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3" w:rsidRDefault="009C7CDE" w:rsidP="009C7CDE">
      <w:pPr>
        <w:pStyle w:val="Title"/>
      </w:pPr>
      <w:r w:rsidRPr="009C7CDE">
        <w:t xml:space="preserve">Participant File </w:t>
      </w:r>
      <w:r w:rsidR="00287161">
        <w:t xml:space="preserve">Order </w:t>
      </w:r>
      <w:r w:rsidRPr="009C7CDE">
        <w:t>Checklist</w:t>
      </w:r>
    </w:p>
    <w:p w:rsidR="009C7CDE" w:rsidRDefault="009C7CDE" w:rsidP="009C7CDE">
      <w:pPr>
        <w:pStyle w:val="Heading1"/>
      </w:pPr>
      <w:r>
        <w:t>Eligibility Documents</w:t>
      </w:r>
    </w:p>
    <w:p w:rsidR="009D1BD4" w:rsidRDefault="009C7CDE" w:rsidP="002957D3">
      <w:r w:rsidRPr="009C7CDE">
        <w:t>Enrollment Form</w:t>
      </w:r>
    </w:p>
    <w:p w:rsidR="00CB78B0" w:rsidRPr="00CB78B0" w:rsidRDefault="00CB78B0" w:rsidP="002957D3">
      <w:r>
        <w:t>Proof of Identity—</w:t>
      </w:r>
      <w:r w:rsidR="009D1BD4">
        <w:t xml:space="preserve">if available </w:t>
      </w:r>
    </w:p>
    <w:p w:rsidR="009D1BD4" w:rsidRDefault="009C7CDE" w:rsidP="002957D3">
      <w:r>
        <w:t>Release of Information</w:t>
      </w:r>
    </w:p>
    <w:p w:rsidR="009D1BD4" w:rsidRDefault="000E4D3C" w:rsidP="002957D3">
      <w:r>
        <w:t>Age related eligibility form/documentation</w:t>
      </w:r>
      <w:r w:rsidR="00CE4D07">
        <w:t xml:space="preserve"> (16-18 y</w:t>
      </w:r>
      <w:r w:rsidR="000A3F5F">
        <w:t>/</w:t>
      </w:r>
      <w:r w:rsidR="00CE4D07">
        <w:t>o</w:t>
      </w:r>
      <w:r w:rsidR="000A3F5F">
        <w:t>)</w:t>
      </w:r>
    </w:p>
    <w:p w:rsidR="00645105" w:rsidRPr="00645105" w:rsidRDefault="000E4D3C" w:rsidP="002957D3">
      <w:r>
        <w:t>TANF Documentation</w:t>
      </w:r>
    </w:p>
    <w:p w:rsidR="000E4D3C" w:rsidRDefault="000E4D3C" w:rsidP="000E4D3C">
      <w:pPr>
        <w:pStyle w:val="Heading1"/>
      </w:pPr>
      <w:r>
        <w:t>Assessments</w:t>
      </w:r>
    </w:p>
    <w:p w:rsidR="009D1BD4" w:rsidRDefault="000E4D3C" w:rsidP="002957D3">
      <w:r w:rsidRPr="009D1BD4">
        <w:rPr>
          <w:u w:val="single"/>
        </w:rPr>
        <w:t xml:space="preserve">All </w:t>
      </w:r>
      <w:r>
        <w:t>TWC approved tests</w:t>
      </w:r>
      <w:r w:rsidR="008723C8">
        <w:t xml:space="preserve"> taken by participant</w:t>
      </w:r>
      <w:r>
        <w:t>—regardless of gain</w:t>
      </w:r>
      <w:r w:rsidR="00920EBA">
        <w:rPr>
          <w:rStyle w:val="FootnoteReference"/>
        </w:rPr>
        <w:footnoteReference w:id="1"/>
      </w:r>
    </w:p>
    <w:p w:rsidR="00645105" w:rsidRDefault="00645105" w:rsidP="002957D3">
      <w:r>
        <w:t>Locator tests</w:t>
      </w:r>
    </w:p>
    <w:p w:rsidR="000E4D3C" w:rsidRDefault="00645105" w:rsidP="002957D3">
      <w:r>
        <w:t>Literacy Locator Tool results—if applicable</w:t>
      </w:r>
      <w:r w:rsidR="000E4D3C">
        <w:t xml:space="preserve"> </w:t>
      </w:r>
    </w:p>
    <w:p w:rsidR="000E4D3C" w:rsidRDefault="000E4D3C" w:rsidP="002957D3">
      <w:r>
        <w:t>Documentation if not testing in all content areas per AEL Assessment Guide</w:t>
      </w:r>
    </w:p>
    <w:p w:rsidR="000E4D3C" w:rsidRDefault="000E4D3C" w:rsidP="002957D3">
      <w:r>
        <w:t xml:space="preserve">Justification for early testing </w:t>
      </w:r>
    </w:p>
    <w:p w:rsidR="008723C8" w:rsidRPr="008723C8" w:rsidRDefault="008723C8" w:rsidP="002957D3">
      <w:r>
        <w:t>Disabil</w:t>
      </w:r>
      <w:r w:rsidR="00645105">
        <w:t>ity Accommodation documentation—if applicable</w:t>
      </w:r>
    </w:p>
    <w:p w:rsidR="008723C8" w:rsidRDefault="008723C8" w:rsidP="00645105">
      <w:pPr>
        <w:pStyle w:val="Heading1"/>
      </w:pPr>
      <w:r>
        <w:t xml:space="preserve">Goal Setting  </w:t>
      </w:r>
    </w:p>
    <w:p w:rsidR="00645105" w:rsidRDefault="00645105" w:rsidP="002957D3">
      <w:r>
        <w:t>Individual Training, Education and Career Plan (ITEC)</w:t>
      </w:r>
      <w:r w:rsidR="00CB78B0">
        <w:t xml:space="preserve">  </w:t>
      </w:r>
    </w:p>
    <w:p w:rsidR="002F2256" w:rsidRDefault="007C0B40" w:rsidP="002F2256">
      <w:pPr>
        <w:pStyle w:val="Heading1"/>
      </w:pPr>
      <w:r>
        <w:t xml:space="preserve">Participation </w:t>
      </w:r>
      <w:r w:rsidR="002957D3">
        <w:rPr>
          <w:rStyle w:val="FootnoteReference"/>
        </w:rPr>
        <w:footnoteReference w:id="2"/>
      </w:r>
    </w:p>
    <w:p w:rsidR="00CB78B0" w:rsidRDefault="007C0B40" w:rsidP="002957D3">
      <w:r>
        <w:t>S</w:t>
      </w:r>
      <w:r w:rsidR="00CB78B0">
        <w:t>ign in sheets</w:t>
      </w:r>
    </w:p>
    <w:p w:rsidR="00363521" w:rsidRPr="00363521" w:rsidRDefault="00363521" w:rsidP="002957D3">
      <w:r>
        <w:t xml:space="preserve">Proxy </w:t>
      </w:r>
      <w:proofErr w:type="gramStart"/>
      <w:r>
        <w:t>hours</w:t>
      </w:r>
      <w:proofErr w:type="gramEnd"/>
      <w:r>
        <w:t xml:space="preserve"> documentation</w:t>
      </w:r>
    </w:p>
    <w:p w:rsidR="00CB78B0" w:rsidRDefault="00CB78B0" w:rsidP="002957D3">
      <w:r>
        <w:t>Orientation sign in sheets</w:t>
      </w:r>
    </w:p>
    <w:p w:rsidR="00CB78B0" w:rsidRDefault="00CB78B0" w:rsidP="002957D3">
      <w:r>
        <w:t xml:space="preserve">Training </w:t>
      </w:r>
      <w:r w:rsidR="002F2256">
        <w:t>sign in sheets</w:t>
      </w:r>
      <w:r>
        <w:t>—if AEFLA funded</w:t>
      </w:r>
    </w:p>
    <w:p w:rsidR="00CB78B0" w:rsidRDefault="00CB78B0" w:rsidP="00CB78B0">
      <w:pPr>
        <w:pStyle w:val="Heading1"/>
      </w:pPr>
      <w:proofErr w:type="gramStart"/>
      <w:r>
        <w:t>Misc.</w:t>
      </w:r>
      <w:proofErr w:type="gramEnd"/>
      <w:r>
        <w:t xml:space="preserve"> </w:t>
      </w:r>
    </w:p>
    <w:p w:rsidR="00CB78B0" w:rsidRDefault="00CB78B0" w:rsidP="002957D3">
      <w:r>
        <w:t>Student Work</w:t>
      </w:r>
    </w:p>
    <w:p w:rsidR="00CB78B0" w:rsidRDefault="00CB78B0" w:rsidP="002957D3">
      <w:r>
        <w:t>Formative Assessments—</w:t>
      </w:r>
      <w:r w:rsidR="00DE2F25">
        <w:t xml:space="preserve"> in addition to </w:t>
      </w:r>
      <w:bookmarkStart w:id="0" w:name="_GoBack"/>
      <w:bookmarkEnd w:id="0"/>
      <w:r>
        <w:t>TWC approved assessments</w:t>
      </w:r>
    </w:p>
    <w:p w:rsidR="009C7CDE" w:rsidRPr="00025734" w:rsidRDefault="00CB78B0" w:rsidP="00025734">
      <w:pPr>
        <w:spacing w:after="1320"/>
      </w:pPr>
      <w:r>
        <w:t xml:space="preserve">Certificates </w:t>
      </w:r>
    </w:p>
    <w:sectPr w:rsidR="009C7CDE" w:rsidRPr="00025734" w:rsidSect="00920E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2A" w:rsidRDefault="00D4152A" w:rsidP="002F2256">
      <w:pPr>
        <w:spacing w:after="0" w:line="240" w:lineRule="auto"/>
      </w:pPr>
      <w:r>
        <w:separator/>
      </w:r>
    </w:p>
  </w:endnote>
  <w:endnote w:type="continuationSeparator" w:id="0">
    <w:p w:rsidR="00D4152A" w:rsidRDefault="00D4152A" w:rsidP="002F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E1" w:rsidRDefault="009861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03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57D3" w:rsidRDefault="002957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716B" w:rsidRPr="00B0716B" w:rsidRDefault="00B0716B" w:rsidP="00B0716B">
    <w:pPr>
      <w:pStyle w:val="Footer"/>
      <w:rPr>
        <w:sz w:val="16"/>
        <w:szCs w:val="16"/>
      </w:rPr>
    </w:pPr>
    <w:r w:rsidRPr="00B0716B">
      <w:rPr>
        <w:sz w:val="16"/>
        <w:szCs w:val="16"/>
      </w:rPr>
      <w:t>Texas Workforce Commission</w:t>
    </w:r>
  </w:p>
  <w:p w:rsidR="002F2256" w:rsidRPr="00B0716B" w:rsidRDefault="00B0716B" w:rsidP="00B0716B">
    <w:pPr>
      <w:pStyle w:val="Footer"/>
      <w:rPr>
        <w:sz w:val="16"/>
        <w:szCs w:val="16"/>
      </w:rPr>
    </w:pPr>
    <w:r w:rsidRPr="00B0716B">
      <w:rPr>
        <w:sz w:val="16"/>
        <w:szCs w:val="16"/>
      </w:rPr>
      <w:t xml:space="preserve">Adult Education and </w:t>
    </w:r>
    <w:proofErr w:type="spellStart"/>
    <w:r w:rsidRPr="00B0716B">
      <w:rPr>
        <w:sz w:val="16"/>
        <w:szCs w:val="16"/>
      </w:rPr>
      <w:t>Literacy</w:t>
    </w:r>
    <w:r w:rsidR="009861E1">
      <w:rPr>
        <w:sz w:val="16"/>
        <w:szCs w:val="16"/>
      </w:rPr>
      <w:t>_RFP</w:t>
    </w:r>
    <w:proofErr w:type="spellEnd"/>
    <w:r w:rsidR="009861E1">
      <w:rPr>
        <w:sz w:val="16"/>
        <w:szCs w:val="16"/>
      </w:rPr>
      <w:t xml:space="preserve"> 320-14-10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E1" w:rsidRDefault="00986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2A" w:rsidRDefault="00D4152A" w:rsidP="002F2256">
      <w:pPr>
        <w:spacing w:after="0" w:line="240" w:lineRule="auto"/>
      </w:pPr>
      <w:r>
        <w:separator/>
      </w:r>
    </w:p>
  </w:footnote>
  <w:footnote w:type="continuationSeparator" w:id="0">
    <w:p w:rsidR="00D4152A" w:rsidRDefault="00D4152A" w:rsidP="002F2256">
      <w:pPr>
        <w:spacing w:after="0" w:line="240" w:lineRule="auto"/>
      </w:pPr>
      <w:r>
        <w:continuationSeparator/>
      </w:r>
    </w:p>
  </w:footnote>
  <w:footnote w:id="1">
    <w:p w:rsidR="00920EBA" w:rsidRPr="00920EBA" w:rsidRDefault="00920EBA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920EBA">
        <w:rPr>
          <w:sz w:val="18"/>
          <w:szCs w:val="18"/>
        </w:rPr>
        <w:t>Electronic tests must either be printed and placed in file or properly stored on a media device and available</w:t>
      </w:r>
      <w:r w:rsidR="00830D72">
        <w:rPr>
          <w:sz w:val="18"/>
          <w:szCs w:val="18"/>
        </w:rPr>
        <w:t xml:space="preserve"> for review by </w:t>
      </w:r>
      <w:r w:rsidRPr="00920EBA">
        <w:rPr>
          <w:sz w:val="18"/>
          <w:szCs w:val="18"/>
        </w:rPr>
        <w:t>monitors</w:t>
      </w:r>
    </w:p>
  </w:footnote>
  <w:footnote w:id="2">
    <w:p w:rsidR="002957D3" w:rsidRDefault="002957D3">
      <w:pPr>
        <w:pStyle w:val="FootnoteText"/>
      </w:pPr>
      <w:r w:rsidRPr="00920EBA">
        <w:rPr>
          <w:rStyle w:val="FootnoteReference"/>
          <w:sz w:val="18"/>
          <w:szCs w:val="18"/>
        </w:rPr>
        <w:footnoteRef/>
      </w:r>
      <w:r w:rsidRPr="00920EBA">
        <w:rPr>
          <w:sz w:val="18"/>
          <w:szCs w:val="18"/>
        </w:rPr>
        <w:t xml:space="preserve"> </w:t>
      </w:r>
      <w:r w:rsidR="00287161" w:rsidRPr="00920EBA">
        <w:rPr>
          <w:sz w:val="18"/>
          <w:szCs w:val="18"/>
        </w:rPr>
        <w:t xml:space="preserve">Grantees can also choose to house </w:t>
      </w:r>
      <w:r w:rsidR="000378B6" w:rsidRPr="00920EBA">
        <w:rPr>
          <w:sz w:val="18"/>
          <w:szCs w:val="18"/>
        </w:rPr>
        <w:t>participation hours</w:t>
      </w:r>
      <w:r w:rsidR="00287161" w:rsidRPr="00920EBA">
        <w:rPr>
          <w:sz w:val="18"/>
          <w:szCs w:val="18"/>
        </w:rPr>
        <w:t xml:space="preserve"> in a class binder. </w:t>
      </w:r>
      <w:r w:rsidRPr="00920EBA">
        <w:rPr>
          <w:sz w:val="18"/>
          <w:szCs w:val="18"/>
        </w:rPr>
        <w:t>All sign in sheets should match time placed into TEAMS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E1" w:rsidRDefault="009861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E1" w:rsidRDefault="009861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E1" w:rsidRDefault="009861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64A3"/>
    <w:multiLevelType w:val="hybridMultilevel"/>
    <w:tmpl w:val="A650BD52"/>
    <w:lvl w:ilvl="0" w:tplc="856C0C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DE"/>
    <w:rsid w:val="00025734"/>
    <w:rsid w:val="000378B6"/>
    <w:rsid w:val="000A3F5F"/>
    <w:rsid w:val="000E4D3C"/>
    <w:rsid w:val="00287161"/>
    <w:rsid w:val="002957D3"/>
    <w:rsid w:val="002F2256"/>
    <w:rsid w:val="00303E44"/>
    <w:rsid w:val="00363521"/>
    <w:rsid w:val="00494856"/>
    <w:rsid w:val="004F0B90"/>
    <w:rsid w:val="005337C1"/>
    <w:rsid w:val="005E0948"/>
    <w:rsid w:val="00645105"/>
    <w:rsid w:val="00760CD3"/>
    <w:rsid w:val="007C0B40"/>
    <w:rsid w:val="007C1965"/>
    <w:rsid w:val="00830D72"/>
    <w:rsid w:val="008723C8"/>
    <w:rsid w:val="008B25C7"/>
    <w:rsid w:val="00904434"/>
    <w:rsid w:val="00920EBA"/>
    <w:rsid w:val="00923860"/>
    <w:rsid w:val="00983EB2"/>
    <w:rsid w:val="009861E1"/>
    <w:rsid w:val="009C7CDE"/>
    <w:rsid w:val="009D1BD4"/>
    <w:rsid w:val="00A53051"/>
    <w:rsid w:val="00B0716B"/>
    <w:rsid w:val="00B65A6D"/>
    <w:rsid w:val="00CB78B0"/>
    <w:rsid w:val="00CE4D07"/>
    <w:rsid w:val="00D4152A"/>
    <w:rsid w:val="00DA0D08"/>
    <w:rsid w:val="00DE2F25"/>
    <w:rsid w:val="00E669D8"/>
    <w:rsid w:val="00EA0C1B"/>
    <w:rsid w:val="00EE0BA3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CDE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3C8"/>
    <w:pPr>
      <w:jc w:val="center"/>
    </w:pPr>
    <w:rPr>
      <w:rFonts w:asciiTheme="majorHAnsi" w:hAnsiTheme="majorHAns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723C8"/>
    <w:rPr>
      <w:rFonts w:asciiTheme="majorHAnsi" w:hAnsiTheme="majorHAnsi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716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CDE"/>
    <w:rPr>
      <w:rFonts w:ascii="Times New Roman" w:eastAsiaTheme="majorEastAsia" w:hAnsi="Times New Roman" w:cs="Times New Roman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F2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56"/>
  </w:style>
  <w:style w:type="paragraph" w:styleId="Footer">
    <w:name w:val="footer"/>
    <w:basedOn w:val="Normal"/>
    <w:link w:val="FooterChar"/>
    <w:uiPriority w:val="99"/>
    <w:unhideWhenUsed/>
    <w:rsid w:val="002F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56"/>
  </w:style>
  <w:style w:type="paragraph" w:styleId="BalloonText">
    <w:name w:val="Balloon Text"/>
    <w:basedOn w:val="Normal"/>
    <w:link w:val="BalloonTextChar"/>
    <w:uiPriority w:val="99"/>
    <w:semiHidden/>
    <w:unhideWhenUsed/>
    <w:rsid w:val="002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F225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2256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7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7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E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071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CDE"/>
    <w:pPr>
      <w:keepNext/>
      <w:keepLines/>
      <w:spacing w:before="200" w:after="0"/>
      <w:outlineLvl w:val="1"/>
    </w:pPr>
    <w:rPr>
      <w:rFonts w:ascii="Times New Roman" w:eastAsiaTheme="majorEastAsia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23C8"/>
    <w:pPr>
      <w:jc w:val="center"/>
    </w:pPr>
    <w:rPr>
      <w:rFonts w:asciiTheme="majorHAnsi" w:hAnsiTheme="majorHAnsi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8723C8"/>
    <w:rPr>
      <w:rFonts w:asciiTheme="majorHAnsi" w:hAnsiTheme="majorHAnsi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0716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7CDE"/>
    <w:rPr>
      <w:rFonts w:ascii="Times New Roman" w:eastAsiaTheme="majorEastAsia" w:hAnsi="Times New Roman" w:cs="Times New Roman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F22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256"/>
  </w:style>
  <w:style w:type="paragraph" w:styleId="Footer">
    <w:name w:val="footer"/>
    <w:basedOn w:val="Normal"/>
    <w:link w:val="FooterChar"/>
    <w:uiPriority w:val="99"/>
    <w:unhideWhenUsed/>
    <w:rsid w:val="002F2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256"/>
  </w:style>
  <w:style w:type="paragraph" w:styleId="BalloonText">
    <w:name w:val="Balloon Text"/>
    <w:basedOn w:val="Normal"/>
    <w:link w:val="BalloonTextChar"/>
    <w:uiPriority w:val="99"/>
    <w:semiHidden/>
    <w:unhideWhenUsed/>
    <w:rsid w:val="002F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25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F225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F2256"/>
    <w:rPr>
      <w:rFonts w:eastAsiaTheme="minorEastAsia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57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57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57D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F25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0E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0E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0E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9361-4BCA-4694-BA74-ADDD9439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Workforce Commission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webbxmac</dc:creator>
  <cp:lastModifiedBy>Saldivar, Blanca</cp:lastModifiedBy>
  <cp:revision>21</cp:revision>
  <dcterms:created xsi:type="dcterms:W3CDTF">2017-06-14T13:51:00Z</dcterms:created>
  <dcterms:modified xsi:type="dcterms:W3CDTF">2017-06-19T19:43:00Z</dcterms:modified>
</cp:coreProperties>
</file>